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89" w:rsidRDefault="00515C89" w:rsidP="00515C89">
      <w:pPr>
        <w:adjustRightInd w:val="0"/>
        <w:snapToGrid w:val="0"/>
        <w:spacing w:line="420" w:lineRule="exact"/>
        <w:ind w:left="2655" w:hangingChars="1200" w:hanging="2655"/>
        <w:rPr>
          <w:rFonts w:ascii="ＭＳ 明朝" w:cs="ＭＳ 明朝"/>
          <w:kern w:val="0"/>
          <w:sz w:val="21"/>
          <w:szCs w:val="21"/>
        </w:rPr>
      </w:pPr>
      <w:r w:rsidRPr="00E6760D">
        <w:rPr>
          <w:rFonts w:ascii="ＭＳ 明朝" w:hAnsi="ＭＳ 明朝" w:hint="eastAsia"/>
          <w:noProof/>
          <w:szCs w:val="28"/>
        </w:rPr>
        <w:drawing>
          <wp:anchor distT="0" distB="0" distL="114300" distR="114300" simplePos="0" relativeHeight="251659264" behindDoc="1" locked="0" layoutInCell="1" allowOverlap="1">
            <wp:simplePos x="0" y="0"/>
            <wp:positionH relativeFrom="column">
              <wp:posOffset>-1357630</wp:posOffset>
            </wp:positionH>
            <wp:positionV relativeFrom="paragraph">
              <wp:posOffset>-1443355</wp:posOffset>
            </wp:positionV>
            <wp:extent cx="8220075" cy="11715750"/>
            <wp:effectExtent l="19050" t="0" r="9525" b="0"/>
            <wp:wrapNone/>
            <wp:docPr id="9"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7"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Cs w:val="28"/>
        </w:rPr>
        <w:t xml:space="preserve">園長だより　</w:t>
      </w:r>
      <w:r>
        <w:rPr>
          <w:rFonts w:ascii="ＭＳ 明朝" w:hAnsi="ＭＳ 明朝" w:hint="eastAsia"/>
          <w:szCs w:val="28"/>
        </w:rPr>
        <w:t>平成２９年１</w:t>
      </w:r>
      <w:r w:rsidR="0039577E">
        <w:rPr>
          <w:rFonts w:ascii="ＭＳ 明朝" w:hAnsi="ＭＳ 明朝" w:hint="eastAsia"/>
          <w:szCs w:val="28"/>
        </w:rPr>
        <w:t>２</w:t>
      </w:r>
      <w:r w:rsidRPr="00E6760D">
        <w:rPr>
          <w:rFonts w:ascii="ＭＳ 明朝" w:hAnsi="ＭＳ 明朝" w:hint="eastAsia"/>
          <w:szCs w:val="28"/>
        </w:rPr>
        <w:t>月号</w:t>
      </w:r>
      <w:r>
        <w:rPr>
          <w:rFonts w:ascii="ＭＳ 明朝" w:hAnsi="ＭＳ 明朝" w:hint="eastAsia"/>
          <w:szCs w:val="28"/>
        </w:rPr>
        <w:t>（20171</w:t>
      </w:r>
      <w:r w:rsidR="0039577E">
        <w:rPr>
          <w:rFonts w:ascii="ＭＳ 明朝" w:hAnsi="ＭＳ 明朝" w:hint="eastAsia"/>
          <w:szCs w:val="28"/>
        </w:rPr>
        <w:t>215</w:t>
      </w:r>
      <w:r>
        <w:rPr>
          <w:rFonts w:ascii="ＭＳ 明朝" w:hAnsi="ＭＳ 明朝" w:hint="eastAsia"/>
          <w:szCs w:val="28"/>
        </w:rPr>
        <w:t xml:space="preserve">）　　　　　　　          　</w:t>
      </w:r>
    </w:p>
    <w:p w:rsidR="00515C89" w:rsidRDefault="00C52C39" w:rsidP="00C52C39">
      <w:pPr>
        <w:adjustRightInd w:val="0"/>
        <w:snapToGrid w:val="0"/>
        <w:spacing w:line="420" w:lineRule="exact"/>
        <w:jc w:val="right"/>
        <w:rPr>
          <w:rFonts w:ascii="ＭＳ 明朝" w:cs="ＭＳ 明朝" w:hint="eastAsia"/>
          <w:kern w:val="0"/>
          <w:szCs w:val="22"/>
        </w:rPr>
      </w:pPr>
      <w:r>
        <w:rPr>
          <w:rFonts w:ascii="ＭＳ 明朝" w:cs="ＭＳ 明朝" w:hint="eastAsia"/>
          <w:kern w:val="0"/>
          <w:sz w:val="21"/>
          <w:szCs w:val="21"/>
        </w:rPr>
        <w:t>園長　平澤　正則</w:t>
      </w:r>
    </w:p>
    <w:p w:rsidR="0039577E" w:rsidRPr="00CB42DA" w:rsidRDefault="00CB42DA" w:rsidP="00CB42DA">
      <w:pPr>
        <w:adjustRightInd w:val="0"/>
        <w:snapToGrid w:val="0"/>
        <w:spacing w:line="420" w:lineRule="exact"/>
        <w:ind w:firstLineChars="200" w:firstLine="522"/>
        <w:jc w:val="center"/>
        <w:rPr>
          <w:rFonts w:ascii="ＭＳ 明朝" w:cs="ＭＳ 明朝" w:hint="eastAsia"/>
          <w:kern w:val="0"/>
          <w:sz w:val="28"/>
          <w:szCs w:val="28"/>
        </w:rPr>
      </w:pPr>
      <w:r w:rsidRPr="00CB42DA">
        <w:rPr>
          <w:rFonts w:ascii="ＭＳ 明朝" w:cs="ＭＳ 明朝"/>
          <w:kern w:val="0"/>
          <w:sz w:val="28"/>
          <w:szCs w:val="28"/>
        </w:rPr>
        <w:ruby>
          <w:rubyPr>
            <w:rubyAlign w:val="distributeSpace"/>
            <w:hps w:val="12"/>
            <w:hpsRaise w:val="22"/>
            <w:hpsBaseText w:val="28"/>
            <w:lid w:val="ja-JP"/>
          </w:rubyPr>
          <w:rt>
            <w:r w:rsidR="00CB42DA" w:rsidRPr="00CB42DA">
              <w:rPr>
                <w:rFonts w:ascii="ＭＳ 明朝" w:hAnsi="ＭＳ 明朝" w:cs="ＭＳ 明朝" w:hint="eastAsia"/>
                <w:kern w:val="0"/>
                <w:sz w:val="28"/>
                <w:szCs w:val="28"/>
              </w:rPr>
              <w:t>ひにんち</w:t>
            </w:r>
          </w:rt>
          <w:rubyBase>
            <w:r w:rsidR="00CB42DA" w:rsidRPr="00CB42DA">
              <w:rPr>
                <w:rFonts w:ascii="ＭＳ 明朝" w:cs="ＭＳ 明朝" w:hint="eastAsia"/>
                <w:kern w:val="0"/>
                <w:sz w:val="28"/>
                <w:szCs w:val="28"/>
              </w:rPr>
              <w:t>非認知</w:t>
            </w:r>
          </w:rubyBase>
        </w:ruby>
      </w:r>
      <w:r w:rsidRPr="00CB42DA">
        <w:rPr>
          <w:rFonts w:ascii="ＭＳ 明朝" w:cs="ＭＳ 明朝"/>
          <w:kern w:val="0"/>
          <w:sz w:val="28"/>
          <w:szCs w:val="28"/>
        </w:rPr>
        <w:ruby>
          <w:rubyPr>
            <w:rubyAlign w:val="distributeSpace"/>
            <w:hps w:val="12"/>
            <w:hpsRaise w:val="22"/>
            <w:hpsBaseText w:val="28"/>
            <w:lid w:val="ja-JP"/>
          </w:rubyPr>
          <w:rt>
            <w:r w:rsidR="00CB42DA" w:rsidRPr="00CB42DA">
              <w:rPr>
                <w:rFonts w:ascii="ＭＳ 明朝" w:hAnsi="ＭＳ 明朝" w:cs="ＭＳ 明朝" w:hint="eastAsia"/>
                <w:kern w:val="0"/>
                <w:sz w:val="28"/>
                <w:szCs w:val="28"/>
              </w:rPr>
              <w:t>のうりょく</w:t>
            </w:r>
          </w:rt>
          <w:rubyBase>
            <w:r w:rsidR="00CB42DA" w:rsidRPr="00CB42DA">
              <w:rPr>
                <w:rFonts w:ascii="ＭＳ 明朝" w:cs="ＭＳ 明朝" w:hint="eastAsia"/>
                <w:kern w:val="0"/>
                <w:sz w:val="28"/>
                <w:szCs w:val="28"/>
              </w:rPr>
              <w:t>能力</w:t>
            </w:r>
          </w:rubyBase>
        </w:ruby>
      </w:r>
    </w:p>
    <w:p w:rsidR="0066404C" w:rsidRDefault="0066404C" w:rsidP="0039577E">
      <w:pPr>
        <w:adjustRightInd w:val="0"/>
        <w:snapToGrid w:val="0"/>
        <w:spacing w:line="420" w:lineRule="exact"/>
        <w:ind w:firstLineChars="200" w:firstLine="442"/>
        <w:jc w:val="center"/>
        <w:rPr>
          <w:rFonts w:ascii="ＭＳ 明朝" w:cs="ＭＳ 明朝" w:hint="eastAsia"/>
          <w:kern w:val="0"/>
          <w:szCs w:val="22"/>
        </w:rPr>
      </w:pPr>
    </w:p>
    <w:p w:rsidR="0039577E" w:rsidRDefault="0039577E" w:rsidP="00515C89">
      <w:pPr>
        <w:adjustRightInd w:val="0"/>
        <w:snapToGrid w:val="0"/>
        <w:spacing w:line="420" w:lineRule="exact"/>
        <w:rPr>
          <w:rFonts w:ascii="ＭＳ 明朝" w:cs="ＭＳ 明朝" w:hint="eastAsia"/>
          <w:kern w:val="0"/>
          <w:szCs w:val="22"/>
        </w:rPr>
      </w:pPr>
      <w:r>
        <w:rPr>
          <w:rFonts w:ascii="ＭＳ 明朝" w:cs="ＭＳ 明朝" w:hint="eastAsia"/>
          <w:kern w:val="0"/>
          <w:szCs w:val="22"/>
        </w:rPr>
        <w:t xml:space="preserve">　“読み書き算盤”や“受験勉強”などに代表される記憶することが中心の学習によって養われるのが認知能力といわれるものです。非認知能力とは，思いやり，誠実さ，忍耐力，対処能力，創造力など，いわゆる数値化できない人間の力をいいます。先日の園長研修</w:t>
      </w:r>
      <w:r w:rsidR="0066404C">
        <w:rPr>
          <w:rFonts w:ascii="ＭＳ 明朝" w:cs="ＭＳ 明朝" w:hint="eastAsia"/>
          <w:kern w:val="0"/>
          <w:szCs w:val="22"/>
        </w:rPr>
        <w:t>会</w:t>
      </w:r>
      <w:r>
        <w:rPr>
          <w:rFonts w:ascii="ＭＳ 明朝" w:cs="ＭＳ 明朝" w:hint="eastAsia"/>
          <w:kern w:val="0"/>
          <w:szCs w:val="22"/>
        </w:rPr>
        <w:t>で</w:t>
      </w:r>
      <w:r w:rsidR="0066404C">
        <w:rPr>
          <w:rFonts w:ascii="ＭＳ 明朝" w:cs="ＭＳ 明朝" w:hint="eastAsia"/>
          <w:kern w:val="0"/>
          <w:szCs w:val="22"/>
        </w:rPr>
        <w:t>『学力の経済学』という本を出している</w:t>
      </w:r>
      <w:r>
        <w:rPr>
          <w:rFonts w:ascii="ＭＳ 明朝" w:cs="ＭＳ 明朝" w:hint="eastAsia"/>
          <w:kern w:val="0"/>
          <w:szCs w:val="22"/>
        </w:rPr>
        <w:t>講師の中室牧子先生の話</w:t>
      </w:r>
      <w:r w:rsidR="0066404C">
        <w:rPr>
          <w:rFonts w:ascii="ＭＳ 明朝" w:cs="ＭＳ 明朝" w:hint="eastAsia"/>
          <w:kern w:val="0"/>
          <w:szCs w:val="22"/>
        </w:rPr>
        <w:t>の中に</w:t>
      </w:r>
      <w:r>
        <w:rPr>
          <w:rFonts w:ascii="ＭＳ 明朝" w:cs="ＭＳ 明朝" w:hint="eastAsia"/>
          <w:kern w:val="0"/>
          <w:szCs w:val="22"/>
        </w:rPr>
        <w:t>，普段の経験上何となくわかっていたことで</w:t>
      </w:r>
      <w:r w:rsidR="00303684">
        <w:rPr>
          <w:rFonts w:ascii="ＭＳ 明朝" w:cs="ＭＳ 明朝" w:hint="eastAsia"/>
          <w:kern w:val="0"/>
          <w:szCs w:val="22"/>
        </w:rPr>
        <w:t>はあるが</w:t>
      </w:r>
      <w:r>
        <w:rPr>
          <w:rFonts w:ascii="ＭＳ 明朝" w:cs="ＭＳ 明朝" w:hint="eastAsia"/>
          <w:kern w:val="0"/>
          <w:szCs w:val="22"/>
        </w:rPr>
        <w:t>腑に落ちるものがありましたので書き留めました。</w:t>
      </w:r>
    </w:p>
    <w:p w:rsidR="0039577E" w:rsidRDefault="0039577E" w:rsidP="00515C89">
      <w:pPr>
        <w:adjustRightInd w:val="0"/>
        <w:snapToGrid w:val="0"/>
        <w:spacing w:line="420" w:lineRule="exact"/>
        <w:rPr>
          <w:rFonts w:ascii="ＭＳ 明朝" w:cs="ＭＳ 明朝" w:hint="eastAsia"/>
          <w:kern w:val="0"/>
          <w:szCs w:val="22"/>
        </w:rPr>
      </w:pPr>
      <w:r>
        <w:rPr>
          <w:rFonts w:ascii="ＭＳ 明朝" w:cs="ＭＳ 明朝" w:hint="eastAsia"/>
          <w:kern w:val="0"/>
          <w:szCs w:val="22"/>
        </w:rPr>
        <w:t xml:space="preserve">　先生によると，日常のいろいろな場所で行われる教育談義から政府の教育方針を決める会議まで，日本社会では</w:t>
      </w:r>
      <w:r w:rsidR="008D2394">
        <w:rPr>
          <w:rFonts w:ascii="ＭＳ 明朝" w:cs="ＭＳ 明朝" w:hint="eastAsia"/>
          <w:kern w:val="0"/>
          <w:szCs w:val="22"/>
        </w:rPr>
        <w:t>“</w:t>
      </w:r>
      <w:r>
        <w:rPr>
          <w:rFonts w:ascii="ＭＳ 明朝" w:cs="ＭＳ 明朝" w:hint="eastAsia"/>
          <w:kern w:val="0"/>
          <w:szCs w:val="22"/>
        </w:rPr>
        <w:t>私の経験からすると・・・</w:t>
      </w:r>
      <w:r w:rsidR="008D2394">
        <w:rPr>
          <w:rFonts w:ascii="ＭＳ 明朝" w:cs="ＭＳ 明朝" w:hint="eastAsia"/>
          <w:kern w:val="0"/>
          <w:szCs w:val="22"/>
        </w:rPr>
        <w:t>”</w:t>
      </w:r>
      <w:r>
        <w:rPr>
          <w:rFonts w:ascii="ＭＳ 明朝" w:cs="ＭＳ 明朝" w:hint="eastAsia"/>
          <w:kern w:val="0"/>
          <w:szCs w:val="22"/>
        </w:rPr>
        <w:t>という意識が</w:t>
      </w:r>
      <w:r w:rsidR="0066404C">
        <w:rPr>
          <w:rFonts w:ascii="ＭＳ 明朝" w:cs="ＭＳ 明朝" w:hint="eastAsia"/>
          <w:kern w:val="0"/>
          <w:szCs w:val="22"/>
        </w:rPr>
        <w:t>かなりの頻度で表現されるそうで，そう聞くとなるほどと思いあたります。これは，科学的根拠よりも有識者の主観が政策の方向性をリードするということです。同じ政府の会議でも，経済や外交の議論の場では</w:t>
      </w:r>
      <w:r w:rsidR="008D2394">
        <w:rPr>
          <w:rFonts w:ascii="ＭＳ 明朝" w:cs="ＭＳ 明朝" w:hint="eastAsia"/>
          <w:kern w:val="0"/>
          <w:szCs w:val="22"/>
        </w:rPr>
        <w:t>“</w:t>
      </w:r>
      <w:r w:rsidR="0066404C">
        <w:rPr>
          <w:rFonts w:ascii="ＭＳ 明朝" w:cs="ＭＳ 明朝" w:hint="eastAsia"/>
          <w:kern w:val="0"/>
          <w:szCs w:val="22"/>
        </w:rPr>
        <w:t>私の経験</w:t>
      </w:r>
      <w:r w:rsidR="008D2394">
        <w:rPr>
          <w:rFonts w:ascii="ＭＳ 明朝" w:cs="ＭＳ 明朝" w:hint="eastAsia"/>
          <w:kern w:val="0"/>
          <w:szCs w:val="22"/>
        </w:rPr>
        <w:t>”</w:t>
      </w:r>
      <w:r w:rsidR="0066404C">
        <w:rPr>
          <w:rFonts w:ascii="ＭＳ 明朝" w:cs="ＭＳ 明朝" w:hint="eastAsia"/>
          <w:kern w:val="0"/>
          <w:szCs w:val="22"/>
        </w:rPr>
        <w:t>という言葉やそれを想像させる言葉はほとんど聞かれないそうです。</w:t>
      </w:r>
    </w:p>
    <w:p w:rsidR="0066404C" w:rsidRDefault="0066404C" w:rsidP="00515C89">
      <w:pPr>
        <w:adjustRightInd w:val="0"/>
        <w:snapToGrid w:val="0"/>
        <w:spacing w:line="420" w:lineRule="exact"/>
        <w:rPr>
          <w:rFonts w:ascii="ＭＳ 明朝" w:cs="ＭＳ 明朝" w:hint="eastAsia"/>
          <w:kern w:val="0"/>
          <w:szCs w:val="22"/>
        </w:rPr>
      </w:pPr>
      <w:r>
        <w:rPr>
          <w:rFonts w:ascii="ＭＳ 明朝" w:cs="ＭＳ 明朝" w:hint="eastAsia"/>
          <w:kern w:val="0"/>
          <w:szCs w:val="22"/>
        </w:rPr>
        <w:t xml:space="preserve">　経済学では，“教育は投資”にたとえるのだそうです。いくら投資していくら儲かったかその効率を表すのが“収益率”です。ものを教える時，４０歳の人に１０万円をかけるより</w:t>
      </w:r>
      <w:r w:rsidR="008D2394">
        <w:rPr>
          <w:rFonts w:ascii="ＭＳ 明朝" w:cs="ＭＳ 明朝" w:hint="eastAsia"/>
          <w:kern w:val="0"/>
          <w:szCs w:val="22"/>
        </w:rPr>
        <w:t>同じ１０万円でも３歳の子どもにかけたほうがより多くを吸収し，その結果より多くの成果を残す可能性があ</w:t>
      </w:r>
      <w:r w:rsidR="00303684">
        <w:rPr>
          <w:rFonts w:ascii="ＭＳ 明朝" w:cs="ＭＳ 明朝" w:hint="eastAsia"/>
          <w:kern w:val="0"/>
          <w:szCs w:val="22"/>
        </w:rPr>
        <w:t>り実際そうなので</w:t>
      </w:r>
      <w:r w:rsidR="008D2394">
        <w:rPr>
          <w:rFonts w:ascii="ＭＳ 明朝" w:cs="ＭＳ 明朝" w:hint="eastAsia"/>
          <w:kern w:val="0"/>
          <w:szCs w:val="22"/>
        </w:rPr>
        <w:t>，収益率は後者の方が高いといえるのだそうです。</w:t>
      </w:r>
    </w:p>
    <w:p w:rsidR="0066404C" w:rsidRDefault="008D2394" w:rsidP="00515C89">
      <w:pPr>
        <w:adjustRightInd w:val="0"/>
        <w:snapToGrid w:val="0"/>
        <w:spacing w:line="420" w:lineRule="exact"/>
        <w:rPr>
          <w:rFonts w:ascii="ＭＳ 明朝" w:cs="ＭＳ 明朝" w:hint="eastAsia"/>
          <w:kern w:val="0"/>
          <w:szCs w:val="22"/>
        </w:rPr>
      </w:pPr>
      <w:r>
        <w:rPr>
          <w:rFonts w:ascii="ＭＳ 明朝" w:cs="ＭＳ 明朝" w:hint="eastAsia"/>
          <w:kern w:val="0"/>
          <w:szCs w:val="22"/>
        </w:rPr>
        <w:t xml:space="preserve">　このような教育効果の測定が現代では“私の経験”などという主観ではなく“</w:t>
      </w:r>
      <w:r w:rsidR="00A2502E">
        <w:rPr>
          <w:rFonts w:ascii="ＭＳ 明朝" w:cs="ＭＳ 明朝" w:hint="eastAsia"/>
          <w:kern w:val="0"/>
          <w:szCs w:val="22"/>
        </w:rPr>
        <w:t>多くの</w:t>
      </w:r>
      <w:r>
        <w:rPr>
          <w:rFonts w:ascii="ＭＳ 明朝" w:cs="ＭＳ 明朝" w:hint="eastAsia"/>
          <w:kern w:val="0"/>
          <w:szCs w:val="22"/>
        </w:rPr>
        <w:t>実験”によりなされているというのです。講演の中ではいくつかの例が紹介されました。ほとんどがアメリカ国内の</w:t>
      </w:r>
      <w:r w:rsidR="001F2D2F">
        <w:rPr>
          <w:rFonts w:ascii="ＭＳ 明朝" w:cs="ＭＳ 明朝" w:hint="eastAsia"/>
          <w:kern w:val="0"/>
          <w:szCs w:val="22"/>
        </w:rPr>
        <w:t>幼稚園や</w:t>
      </w:r>
      <w:r>
        <w:rPr>
          <w:rFonts w:ascii="ＭＳ 明朝" w:cs="ＭＳ 明朝" w:hint="eastAsia"/>
          <w:kern w:val="0"/>
          <w:szCs w:val="22"/>
        </w:rPr>
        <w:t>大学</w:t>
      </w:r>
      <w:r w:rsidR="001F2D2F">
        <w:rPr>
          <w:rFonts w:ascii="ＭＳ 明朝" w:cs="ＭＳ 明朝" w:hint="eastAsia"/>
          <w:kern w:val="0"/>
          <w:szCs w:val="22"/>
        </w:rPr>
        <w:t>，</w:t>
      </w:r>
      <w:r>
        <w:rPr>
          <w:rFonts w:ascii="ＭＳ 明朝" w:cs="ＭＳ 明朝" w:hint="eastAsia"/>
          <w:kern w:val="0"/>
          <w:szCs w:val="22"/>
        </w:rPr>
        <w:t>機関のものですが，その話の中で</w:t>
      </w:r>
      <w:r w:rsidR="001F2D2F">
        <w:rPr>
          <w:rFonts w:ascii="ＭＳ 明朝" w:cs="ＭＳ 明朝" w:hint="eastAsia"/>
          <w:kern w:val="0"/>
          <w:szCs w:val="22"/>
        </w:rPr>
        <w:t>私の</w:t>
      </w:r>
      <w:r>
        <w:rPr>
          <w:rFonts w:ascii="ＭＳ 明朝" w:cs="ＭＳ 明朝" w:hint="eastAsia"/>
          <w:kern w:val="0"/>
          <w:szCs w:val="22"/>
        </w:rPr>
        <w:t>心に残っている部分は，『</w:t>
      </w:r>
      <w:r w:rsidR="00A2502E">
        <w:rPr>
          <w:rFonts w:ascii="ＭＳ 明朝" w:cs="ＭＳ 明朝" w:hint="eastAsia"/>
          <w:kern w:val="0"/>
          <w:szCs w:val="22"/>
        </w:rPr>
        <w:t>将来の成功に大きく関わる</w:t>
      </w:r>
      <w:r>
        <w:rPr>
          <w:rFonts w:ascii="ＭＳ 明朝" w:cs="ＭＳ 明朝" w:hint="eastAsia"/>
          <w:kern w:val="0"/>
          <w:szCs w:val="22"/>
        </w:rPr>
        <w:t>自制心ややり抜く力は鍛えて伸ばすことができる非認知能力である。』というものです。</w:t>
      </w:r>
      <w:r w:rsidR="001F2D2F">
        <w:rPr>
          <w:rFonts w:ascii="ＭＳ 明朝" w:cs="ＭＳ 明朝" w:hint="eastAsia"/>
          <w:kern w:val="0"/>
          <w:szCs w:val="22"/>
        </w:rPr>
        <w:t>『しつけ』などもこれに入るようで返事やあいさつもこの部類といえます。</w:t>
      </w:r>
      <w:r>
        <w:rPr>
          <w:rFonts w:ascii="ＭＳ 明朝" w:cs="ＭＳ 明朝" w:hint="eastAsia"/>
          <w:kern w:val="0"/>
          <w:szCs w:val="22"/>
        </w:rPr>
        <w:t>『夏休みの宿題を休みの終盤にやる子どもは</w:t>
      </w:r>
      <w:r w:rsidR="001F2D2F">
        <w:rPr>
          <w:rFonts w:ascii="ＭＳ 明朝" w:cs="ＭＳ 明朝" w:hint="eastAsia"/>
          <w:kern w:val="0"/>
          <w:szCs w:val="22"/>
        </w:rPr>
        <w:t>その後の人生で</w:t>
      </w:r>
      <w:r>
        <w:rPr>
          <w:rFonts w:ascii="ＭＳ 明朝" w:cs="ＭＳ 明朝" w:hint="eastAsia"/>
          <w:kern w:val="0"/>
          <w:szCs w:val="22"/>
        </w:rPr>
        <w:t>禁煙やダイエットができない。』のだそうです。</w:t>
      </w:r>
      <w:r w:rsidR="00A2502E">
        <w:rPr>
          <w:rFonts w:ascii="ＭＳ 明朝" w:cs="ＭＳ 明朝" w:hint="eastAsia"/>
          <w:kern w:val="0"/>
          <w:szCs w:val="22"/>
        </w:rPr>
        <w:t>生活保護費受給率，逮捕率が低いのはきちんとした幼児教育がなされた人だそうです。</w:t>
      </w:r>
      <w:r>
        <w:rPr>
          <w:rFonts w:ascii="ＭＳ 明朝" w:cs="ＭＳ 明朝" w:hint="eastAsia"/>
          <w:kern w:val="0"/>
          <w:szCs w:val="22"/>
        </w:rPr>
        <w:t>冗談か本当か</w:t>
      </w:r>
      <w:r w:rsidR="00303684">
        <w:rPr>
          <w:rFonts w:ascii="ＭＳ 明朝" w:cs="ＭＳ 明朝" w:hint="eastAsia"/>
          <w:kern w:val="0"/>
          <w:szCs w:val="22"/>
        </w:rPr>
        <w:t>疑わしい</w:t>
      </w:r>
      <w:r>
        <w:rPr>
          <w:rFonts w:ascii="ＭＳ 明朝" w:cs="ＭＳ 明朝" w:hint="eastAsia"/>
          <w:kern w:val="0"/>
          <w:szCs w:val="22"/>
        </w:rPr>
        <w:t>と思えます</w:t>
      </w:r>
      <w:r w:rsidR="00303684">
        <w:rPr>
          <w:rFonts w:ascii="ＭＳ 明朝" w:cs="ＭＳ 明朝" w:hint="eastAsia"/>
          <w:kern w:val="0"/>
          <w:szCs w:val="22"/>
        </w:rPr>
        <w:t>が，長年の多くのデータを基にした説なのだそうです。このように実験や追跡調査を基にした研究が多くなされ，今までなんとなくそうだと思っていたものが実証されつつあるようです。</w:t>
      </w:r>
    </w:p>
    <w:p w:rsidR="00C52C39" w:rsidRDefault="00303684" w:rsidP="00515C89">
      <w:pPr>
        <w:adjustRightInd w:val="0"/>
        <w:snapToGrid w:val="0"/>
        <w:spacing w:line="420" w:lineRule="exact"/>
        <w:rPr>
          <w:rFonts w:ascii="ＭＳ 明朝" w:cs="ＭＳ 明朝" w:hint="eastAsia"/>
          <w:kern w:val="0"/>
          <w:szCs w:val="22"/>
        </w:rPr>
      </w:pPr>
      <w:r>
        <w:rPr>
          <w:rFonts w:ascii="ＭＳ 明朝" w:cs="ＭＳ 明朝" w:hint="eastAsia"/>
          <w:kern w:val="0"/>
          <w:szCs w:val="22"/>
        </w:rPr>
        <w:t xml:space="preserve">　</w:t>
      </w:r>
      <w:r w:rsidR="00C52C39">
        <w:rPr>
          <w:rFonts w:ascii="ＭＳ 明朝" w:cs="ＭＳ 明朝" w:hint="eastAsia"/>
          <w:kern w:val="0"/>
          <w:szCs w:val="22"/>
        </w:rPr>
        <w:t>研修の結論。主観に頼りすぎるな。謙虚に他の意見を聴け！というところでしょうか。</w:t>
      </w:r>
    </w:p>
    <w:p w:rsidR="0039577E" w:rsidRPr="0039577E" w:rsidRDefault="00C52C39" w:rsidP="00515C89">
      <w:pPr>
        <w:adjustRightInd w:val="0"/>
        <w:snapToGrid w:val="0"/>
        <w:spacing w:line="420" w:lineRule="exact"/>
        <w:rPr>
          <w:rFonts w:ascii="ＭＳ 明朝" w:cs="ＭＳ 明朝"/>
          <w:kern w:val="0"/>
          <w:szCs w:val="22"/>
        </w:rPr>
      </w:pPr>
      <w:r>
        <w:rPr>
          <w:rFonts w:ascii="ＭＳ 明朝" w:cs="ＭＳ 明朝" w:hint="eastAsia"/>
          <w:kern w:val="0"/>
          <w:szCs w:val="22"/>
        </w:rPr>
        <w:t>研修の報告は以上にして，そうはいっても私などはやはり自分の４０年間の蓄積データに頼るところが大きいと思いますが，できるだけ多くの他の人の意見を聴きながら課題解決の道を探っていきたいと思います。そういうわけで，どうぞ遠慮なくいろいろなご意見を頂戴したいと考えております。“３人寄れば文殊の知恵”というようにしたいものです。</w:t>
      </w:r>
    </w:p>
    <w:sectPr w:rsidR="0039577E" w:rsidRPr="0039577E" w:rsidSect="00057F29">
      <w:pgSz w:w="11906" w:h="16838" w:code="9"/>
      <w:pgMar w:top="1418" w:right="1418" w:bottom="1418" w:left="1418" w:header="851" w:footer="992" w:gutter="0"/>
      <w:cols w:space="425"/>
      <w:docGrid w:type="linesAndChars" w:linePitch="368"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89" w:rsidRDefault="00515C89" w:rsidP="00515C89">
      <w:r>
        <w:separator/>
      </w:r>
    </w:p>
  </w:endnote>
  <w:endnote w:type="continuationSeparator" w:id="0">
    <w:p w:rsidR="00515C89" w:rsidRDefault="00515C89" w:rsidP="00515C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89" w:rsidRDefault="00515C89" w:rsidP="00515C89">
      <w:r>
        <w:separator/>
      </w:r>
    </w:p>
  </w:footnote>
  <w:footnote w:type="continuationSeparator" w:id="0">
    <w:p w:rsidR="00515C89" w:rsidRDefault="00515C89" w:rsidP="0051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C89"/>
    <w:rsid w:val="000254A9"/>
    <w:rsid w:val="00057F29"/>
    <w:rsid w:val="00197A9B"/>
    <w:rsid w:val="001D7A4F"/>
    <w:rsid w:val="001F2D2F"/>
    <w:rsid w:val="00303684"/>
    <w:rsid w:val="00363D9E"/>
    <w:rsid w:val="00391D7C"/>
    <w:rsid w:val="0039577E"/>
    <w:rsid w:val="003D49E0"/>
    <w:rsid w:val="003F5553"/>
    <w:rsid w:val="004D7C24"/>
    <w:rsid w:val="004F299D"/>
    <w:rsid w:val="00515C89"/>
    <w:rsid w:val="005A236C"/>
    <w:rsid w:val="00604D91"/>
    <w:rsid w:val="0066404C"/>
    <w:rsid w:val="007B678D"/>
    <w:rsid w:val="00846B1D"/>
    <w:rsid w:val="008D2394"/>
    <w:rsid w:val="0091634A"/>
    <w:rsid w:val="00940DF5"/>
    <w:rsid w:val="00A2502E"/>
    <w:rsid w:val="00A37D65"/>
    <w:rsid w:val="00A56095"/>
    <w:rsid w:val="00AF4855"/>
    <w:rsid w:val="00B25F3B"/>
    <w:rsid w:val="00C52C39"/>
    <w:rsid w:val="00CB42DA"/>
    <w:rsid w:val="00CE23F6"/>
    <w:rsid w:val="00D140E8"/>
    <w:rsid w:val="00E16C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515C89"/>
    <w:pPr>
      <w:tabs>
        <w:tab w:val="center" w:pos="4252"/>
        <w:tab w:val="right" w:pos="8504"/>
      </w:tabs>
      <w:snapToGrid w:val="0"/>
    </w:pPr>
  </w:style>
  <w:style w:type="character" w:customStyle="1" w:styleId="a7">
    <w:name w:val="ヘッダー (文字)"/>
    <w:basedOn w:val="a0"/>
    <w:link w:val="a6"/>
    <w:uiPriority w:val="99"/>
    <w:semiHidden/>
    <w:rsid w:val="00515C89"/>
    <w:rPr>
      <w:kern w:val="2"/>
      <w:sz w:val="24"/>
      <w:szCs w:val="24"/>
    </w:rPr>
  </w:style>
  <w:style w:type="paragraph" w:styleId="a8">
    <w:name w:val="footer"/>
    <w:basedOn w:val="a"/>
    <w:link w:val="a9"/>
    <w:uiPriority w:val="99"/>
    <w:semiHidden/>
    <w:unhideWhenUsed/>
    <w:rsid w:val="00515C89"/>
    <w:pPr>
      <w:tabs>
        <w:tab w:val="center" w:pos="4252"/>
        <w:tab w:val="right" w:pos="8504"/>
      </w:tabs>
      <w:snapToGrid w:val="0"/>
    </w:pPr>
  </w:style>
  <w:style w:type="character" w:customStyle="1" w:styleId="a9">
    <w:name w:val="フッター (文字)"/>
    <w:basedOn w:val="a0"/>
    <w:link w:val="a8"/>
    <w:uiPriority w:val="99"/>
    <w:semiHidden/>
    <w:rsid w:val="00515C89"/>
    <w:rPr>
      <w:kern w:val="2"/>
      <w:sz w:val="24"/>
      <w:szCs w:val="24"/>
    </w:rPr>
  </w:style>
  <w:style w:type="paragraph" w:styleId="aa">
    <w:name w:val="Balloon Text"/>
    <w:basedOn w:val="a"/>
    <w:link w:val="ab"/>
    <w:uiPriority w:val="99"/>
    <w:semiHidden/>
    <w:unhideWhenUsed/>
    <w:rsid w:val="00515C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5C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8FFD67-5A4A-48F6-8FFE-34A7D435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4</cp:revision>
  <cp:lastPrinted>2017-12-11T01:44:00Z</cp:lastPrinted>
  <dcterms:created xsi:type="dcterms:W3CDTF">2017-12-11T01:44:00Z</dcterms:created>
  <dcterms:modified xsi:type="dcterms:W3CDTF">2017-12-11T02:00:00Z</dcterms:modified>
</cp:coreProperties>
</file>